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E91" w:rsidRPr="00DF0A1A" w:rsidRDefault="00705E91" w:rsidP="00D6012F">
      <w:pPr>
        <w:spacing w:after="0" w:line="240" w:lineRule="auto"/>
        <w:jc w:val="center"/>
        <w:rPr>
          <w:rFonts w:cs="Calibri"/>
          <w:b/>
        </w:rPr>
      </w:pPr>
      <w:bookmarkStart w:id="0" w:name="_GoBack"/>
      <w:bookmarkEnd w:id="0"/>
    </w:p>
    <w:p w:rsidR="00705E91" w:rsidRPr="00DF0A1A" w:rsidRDefault="00705E91" w:rsidP="00D6012F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 w:rsidRPr="00DF0A1A">
        <w:rPr>
          <w:rFonts w:cs="Calibri"/>
          <w:b/>
          <w:sz w:val="24"/>
          <w:szCs w:val="24"/>
        </w:rPr>
        <w:t>Zmluva o poskytovaní služieb</w:t>
      </w:r>
    </w:p>
    <w:p w:rsidR="00705E91" w:rsidRPr="00DF0A1A" w:rsidRDefault="008B0421" w:rsidP="00D6012F">
      <w:pPr>
        <w:spacing w:after="0" w:line="240" w:lineRule="auto"/>
        <w:jc w:val="center"/>
        <w:rPr>
          <w:rFonts w:cs="Calibri"/>
        </w:rPr>
      </w:pPr>
      <w:r>
        <w:rPr>
          <w:rFonts w:cs="Calibri"/>
        </w:rPr>
        <w:t>Projektová dokumentácia – Obnova budovy zateplením</w:t>
      </w:r>
    </w:p>
    <w:p w:rsidR="00705E91" w:rsidRPr="00DF0A1A" w:rsidRDefault="00705E91" w:rsidP="00D6012F">
      <w:pPr>
        <w:spacing w:after="0" w:line="240" w:lineRule="auto"/>
        <w:jc w:val="center"/>
        <w:rPr>
          <w:rFonts w:cs="Calibri"/>
        </w:rPr>
      </w:pPr>
      <w:r w:rsidRPr="00DF0A1A">
        <w:rPr>
          <w:rFonts w:cs="Calibri"/>
        </w:rPr>
        <w:t>uzavretá podľa § 269 ods.2  Obchodného zákonníka</w:t>
      </w:r>
      <w:r w:rsidR="00D6012F" w:rsidRPr="00DF0A1A">
        <w:rPr>
          <w:rFonts w:cs="Calibri"/>
        </w:rPr>
        <w:t xml:space="preserve"> č. 513/1991 Zb., v znení neskorších zmien a doplnkov.</w:t>
      </w:r>
    </w:p>
    <w:p w:rsidR="00D6012F" w:rsidRPr="00DF0A1A" w:rsidRDefault="00D6012F" w:rsidP="001E6AB7">
      <w:pPr>
        <w:spacing w:after="0" w:line="240" w:lineRule="auto"/>
        <w:rPr>
          <w:rFonts w:cs="Calibri"/>
        </w:rPr>
        <w:sectPr w:rsidR="00D6012F" w:rsidRPr="00DF0A1A" w:rsidSect="00D6012F">
          <w:footerReference w:type="even" r:id="rId7"/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705E91" w:rsidRPr="00DF0A1A" w:rsidRDefault="00705E91" w:rsidP="001E6AB7">
      <w:pPr>
        <w:spacing w:after="0" w:line="240" w:lineRule="auto"/>
        <w:rPr>
          <w:rFonts w:cs="Calibri"/>
        </w:rPr>
      </w:pPr>
    </w:p>
    <w:p w:rsidR="00705E91" w:rsidRPr="00DF0A1A" w:rsidRDefault="00705E91" w:rsidP="001E6AB7">
      <w:pPr>
        <w:spacing w:after="0" w:line="240" w:lineRule="auto"/>
        <w:rPr>
          <w:rFonts w:cs="Calibri"/>
        </w:rPr>
      </w:pPr>
    </w:p>
    <w:p w:rsidR="00705E91" w:rsidRPr="00DF0A1A" w:rsidRDefault="00705E91" w:rsidP="001D1AAA">
      <w:pPr>
        <w:pStyle w:val="Nadpis3"/>
        <w:pBdr>
          <w:bottom w:val="none" w:sz="0" w:space="0" w:color="auto"/>
        </w:pBdr>
        <w:rPr>
          <w:rFonts w:ascii="Calibri" w:hAnsi="Calibri" w:cs="Calibri"/>
          <w:b w:val="0"/>
          <w:bCs/>
          <w:sz w:val="22"/>
          <w:szCs w:val="22"/>
        </w:rPr>
      </w:pPr>
    </w:p>
    <w:p w:rsidR="00D6012F" w:rsidRPr="00DF0A1A" w:rsidRDefault="00D6012F" w:rsidP="00D6012F">
      <w:pPr>
        <w:autoSpaceDE w:val="0"/>
        <w:autoSpaceDN w:val="0"/>
        <w:adjustRightInd w:val="0"/>
        <w:spacing w:before="57" w:line="240" w:lineRule="atLeast"/>
        <w:ind w:left="57"/>
        <w:rPr>
          <w:b/>
          <w:bCs/>
        </w:rPr>
      </w:pPr>
      <w:r w:rsidRPr="00DF0A1A">
        <w:rPr>
          <w:b/>
          <w:bCs/>
        </w:rPr>
        <w:t>Zmluvné strany</w:t>
      </w:r>
    </w:p>
    <w:p w:rsidR="00D6012F" w:rsidRPr="00DF0A1A" w:rsidRDefault="00D6012F" w:rsidP="00D6012F">
      <w:pPr>
        <w:pStyle w:val="Nadpis2"/>
        <w:spacing w:before="0" w:after="0"/>
        <w:rPr>
          <w:rFonts w:ascii="Calibri" w:hAnsi="Calibri"/>
          <w:i w:val="0"/>
          <w:sz w:val="22"/>
          <w:szCs w:val="22"/>
        </w:rPr>
      </w:pPr>
      <w:bookmarkStart w:id="1" w:name="_Toc445293422"/>
      <w:r w:rsidRPr="00DF0A1A">
        <w:rPr>
          <w:rFonts w:ascii="Calibri" w:hAnsi="Calibri"/>
          <w:i w:val="0"/>
          <w:sz w:val="22"/>
          <w:szCs w:val="22"/>
        </w:rPr>
        <w:t>1. Objednávateľ :</w:t>
      </w:r>
      <w:bookmarkEnd w:id="1"/>
    </w:p>
    <w:p w:rsidR="00D6012F" w:rsidRPr="00DF0A1A" w:rsidRDefault="00D6012F" w:rsidP="00D6012F">
      <w:pPr>
        <w:pStyle w:val="Nadpis2"/>
        <w:spacing w:before="0" w:after="0"/>
        <w:rPr>
          <w:rFonts w:ascii="Calibri" w:hAnsi="Calibri"/>
          <w:i w:val="0"/>
          <w:sz w:val="22"/>
          <w:szCs w:val="22"/>
        </w:rPr>
      </w:pPr>
      <w:r w:rsidRPr="00DF0A1A">
        <w:rPr>
          <w:rFonts w:ascii="Calibri" w:hAnsi="Calibri"/>
          <w:i w:val="0"/>
          <w:sz w:val="22"/>
          <w:szCs w:val="22"/>
        </w:rPr>
        <w:t xml:space="preserve"> </w:t>
      </w:r>
      <w:bookmarkStart w:id="2" w:name="_Toc445293423"/>
      <w:r w:rsidRPr="00DF0A1A">
        <w:rPr>
          <w:rFonts w:ascii="Calibri" w:hAnsi="Calibri"/>
          <w:i w:val="0"/>
          <w:sz w:val="22"/>
          <w:szCs w:val="22"/>
        </w:rPr>
        <w:t>Mat</w:t>
      </w:r>
      <w:r w:rsidR="00BC2D7D">
        <w:rPr>
          <w:rFonts w:ascii="Calibri" w:hAnsi="Calibri"/>
          <w:i w:val="0"/>
          <w:sz w:val="22"/>
          <w:szCs w:val="22"/>
        </w:rPr>
        <w:t xml:space="preserve">erská škola </w:t>
      </w:r>
      <w:r w:rsidRPr="00DF0A1A">
        <w:rPr>
          <w:rFonts w:ascii="Calibri" w:hAnsi="Calibri"/>
          <w:i w:val="0"/>
          <w:sz w:val="22"/>
          <w:szCs w:val="22"/>
        </w:rPr>
        <w:t xml:space="preserve"> </w:t>
      </w:r>
      <w:bookmarkEnd w:id="2"/>
    </w:p>
    <w:p w:rsidR="00D6012F" w:rsidRPr="00DF0A1A" w:rsidRDefault="00D6012F" w:rsidP="00D6012F">
      <w:pPr>
        <w:spacing w:after="0"/>
      </w:pPr>
      <w:r w:rsidRPr="00DF0A1A">
        <w:t xml:space="preserve"> zastúpené </w:t>
      </w:r>
      <w:r w:rsidR="00BC2D7D">
        <w:t>riaditeľkou  Renáta Rýzková</w:t>
      </w:r>
    </w:p>
    <w:p w:rsidR="00D6012F" w:rsidRPr="00DF0A1A" w:rsidRDefault="002A5239" w:rsidP="00D6012F">
      <w:pPr>
        <w:spacing w:after="0"/>
      </w:pPr>
      <w:r>
        <w:t xml:space="preserve"> sídlo: </w:t>
      </w:r>
      <w:r w:rsidR="00D6012F" w:rsidRPr="00DF0A1A">
        <w:t>L. Novomeského 1209/2, 905 01 Senica</w:t>
      </w:r>
    </w:p>
    <w:p w:rsidR="00D6012F" w:rsidRPr="00DF0A1A" w:rsidRDefault="00D6012F" w:rsidP="00D6012F">
      <w:r w:rsidRPr="00DF0A1A">
        <w:t xml:space="preserve"> IČO: 37840550 </w:t>
      </w:r>
    </w:p>
    <w:p w:rsidR="00D6012F" w:rsidRPr="00DF0A1A" w:rsidRDefault="00D6012F" w:rsidP="00D6012F">
      <w:r w:rsidRPr="00DF0A1A">
        <w:t xml:space="preserve"> DIČ: 2021671003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/>
        <w:ind w:left="57"/>
      </w:pPr>
      <w:r w:rsidRPr="00DF0A1A">
        <w:t>bankové spojenie: Prima banka Slovensko, a.s., č.ú. 9214583003/5600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/>
        <w:ind w:left="57"/>
        <w:rPr>
          <w:b/>
          <w:bCs/>
        </w:rPr>
      </w:pPr>
      <w:r w:rsidRPr="00DF0A1A">
        <w:t>a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 w:line="240" w:lineRule="atLeast"/>
        <w:rPr>
          <w:b/>
          <w:bCs/>
        </w:rPr>
      </w:pPr>
      <w:r w:rsidRPr="00DF0A1A">
        <w:rPr>
          <w:b/>
          <w:bCs/>
        </w:rPr>
        <w:t>2. Zhotoviteľ:</w:t>
      </w:r>
      <w:r w:rsidRPr="00DF0A1A">
        <w:rPr>
          <w:b/>
          <w:bCs/>
        </w:rPr>
        <w:tab/>
      </w:r>
    </w:p>
    <w:p w:rsidR="00D6012F" w:rsidRPr="00DF0A1A" w:rsidRDefault="006057FC" w:rsidP="00D6012F">
      <w:pPr>
        <w:autoSpaceDE w:val="0"/>
        <w:autoSpaceDN w:val="0"/>
        <w:adjustRightInd w:val="0"/>
        <w:spacing w:before="57" w:line="240" w:lineRule="atLeast"/>
        <w:ind w:left="57"/>
        <w:rPr>
          <w:color w:val="000000"/>
        </w:rPr>
      </w:pPr>
      <w:r w:rsidRPr="006057FC">
        <w:rPr>
          <w:b/>
          <w:color w:val="000000"/>
        </w:rPr>
        <w:t>JavaProjekt s. r. o.</w:t>
      </w:r>
      <w:r w:rsidR="00D6012F" w:rsidRPr="00DF0A1A">
        <w:rPr>
          <w:color w:val="000000"/>
        </w:rPr>
        <w:t xml:space="preserve"> (, obchodné meno)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 w:line="240" w:lineRule="atLeast"/>
        <w:ind w:left="57"/>
        <w:rPr>
          <w:color w:val="000000"/>
        </w:rPr>
      </w:pPr>
      <w:r w:rsidRPr="00DF0A1A">
        <w:rPr>
          <w:color w:val="000000"/>
        </w:rPr>
        <w:t>sídlo:</w:t>
      </w:r>
      <w:r w:rsidR="008B0421">
        <w:rPr>
          <w:color w:val="000000"/>
        </w:rPr>
        <w:t xml:space="preserve"> </w:t>
      </w:r>
      <w:r w:rsidR="006057FC">
        <w:rPr>
          <w:color w:val="000000"/>
        </w:rPr>
        <w:t xml:space="preserve"> Sotinská 1373/7, 905 01 Senicva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 w:line="240" w:lineRule="atLeast"/>
        <w:ind w:left="57"/>
        <w:rPr>
          <w:color w:val="000000"/>
        </w:rPr>
      </w:pPr>
      <w:r w:rsidRPr="00DF0A1A">
        <w:rPr>
          <w:color w:val="000000"/>
        </w:rPr>
        <w:t xml:space="preserve">bankové spojenie: </w:t>
      </w:r>
      <w:r w:rsidR="006057FC">
        <w:rPr>
          <w:color w:val="000000"/>
        </w:rPr>
        <w:t>SLSP a.s., č. účtu SK88 0900 0000 0002 5332 8178</w:t>
      </w:r>
    </w:p>
    <w:p w:rsidR="00D6012F" w:rsidRPr="00DF0A1A" w:rsidRDefault="00D6012F" w:rsidP="00D6012F">
      <w:pPr>
        <w:autoSpaceDE w:val="0"/>
        <w:autoSpaceDN w:val="0"/>
        <w:adjustRightInd w:val="0"/>
        <w:spacing w:before="57" w:line="240" w:lineRule="atLeast"/>
        <w:ind w:left="57"/>
        <w:rPr>
          <w:color w:val="000000"/>
        </w:rPr>
      </w:pPr>
      <w:r w:rsidRPr="00DF0A1A">
        <w:rPr>
          <w:color w:val="000000"/>
        </w:rPr>
        <w:t xml:space="preserve">IČO </w:t>
      </w:r>
      <w:r w:rsidR="008B0421">
        <w:rPr>
          <w:color w:val="000000"/>
        </w:rPr>
        <w:t xml:space="preserve">: </w:t>
      </w:r>
      <w:r w:rsidR="006057FC">
        <w:rPr>
          <w:color w:val="000000"/>
        </w:rPr>
        <w:t>44 078 919</w:t>
      </w:r>
    </w:p>
    <w:p w:rsidR="00D6012F" w:rsidRPr="00DF0A1A" w:rsidRDefault="006057FC" w:rsidP="00D6012F">
      <w:pPr>
        <w:autoSpaceDE w:val="0"/>
        <w:autoSpaceDN w:val="0"/>
        <w:adjustRightInd w:val="0"/>
        <w:spacing w:before="57" w:line="240" w:lineRule="atLeast"/>
        <w:ind w:left="57"/>
        <w:rPr>
          <w:color w:val="000000"/>
        </w:rPr>
      </w:pPr>
      <w:r>
        <w:rPr>
          <w:color w:val="000000"/>
        </w:rPr>
        <w:t>DIČ: 2022574147</w:t>
      </w:r>
    </w:p>
    <w:p w:rsidR="00D6012F" w:rsidRPr="00DF0A1A" w:rsidRDefault="008B0421" w:rsidP="00D6012F">
      <w:pPr>
        <w:autoSpaceDE w:val="0"/>
        <w:autoSpaceDN w:val="0"/>
        <w:adjustRightInd w:val="0"/>
        <w:spacing w:before="57" w:line="240" w:lineRule="atLeast"/>
        <w:rPr>
          <w:color w:val="000000"/>
        </w:rPr>
      </w:pPr>
      <w:r>
        <w:rPr>
          <w:color w:val="000000"/>
        </w:rPr>
        <w:t xml:space="preserve">zapísaným v </w:t>
      </w:r>
      <w:r w:rsidR="003F692C">
        <w:rPr>
          <w:color w:val="000000"/>
        </w:rPr>
        <w:t xml:space="preserve"> reg</w:t>
      </w:r>
      <w:r w:rsidR="00BC2D7D">
        <w:rPr>
          <w:color w:val="000000"/>
        </w:rPr>
        <w:t xml:space="preserve">istri </w:t>
      </w:r>
      <w:r w:rsidR="006057FC">
        <w:rPr>
          <w:color w:val="000000"/>
        </w:rPr>
        <w:t xml:space="preserve"> Okresný súd Trnava, vložka č. 21680/T</w:t>
      </w:r>
    </w:p>
    <w:p w:rsidR="00705E91" w:rsidRPr="00DF0A1A" w:rsidRDefault="00705E91" w:rsidP="001E6AB7">
      <w:pPr>
        <w:spacing w:after="0"/>
        <w:rPr>
          <w:rFonts w:cs="Calibri"/>
          <w:bCs/>
          <w:i/>
          <w:iCs/>
        </w:rPr>
      </w:pPr>
    </w:p>
    <w:p w:rsidR="00705E91" w:rsidRPr="00DF0A1A" w:rsidRDefault="00705E91" w:rsidP="00F53A40">
      <w:pPr>
        <w:spacing w:after="0"/>
        <w:ind w:left="-180" w:firstLine="180"/>
        <w:rPr>
          <w:rFonts w:cs="Calibri"/>
          <w:bCs/>
          <w:i/>
          <w:iCs/>
        </w:rPr>
      </w:pPr>
    </w:p>
    <w:p w:rsidR="00705E91" w:rsidRPr="00DF0A1A" w:rsidRDefault="004D43BB" w:rsidP="00F53A40">
      <w:pPr>
        <w:spacing w:after="0"/>
        <w:ind w:left="-180" w:firstLine="180"/>
        <w:jc w:val="center"/>
        <w:rPr>
          <w:rFonts w:cs="Calibri"/>
          <w:bCs/>
          <w:iCs/>
        </w:rPr>
      </w:pPr>
      <w:r>
        <w:rPr>
          <w:rFonts w:cs="Calibri"/>
          <w:bCs/>
          <w:iCs/>
        </w:rPr>
        <w:t>Č</w:t>
      </w:r>
      <w:r w:rsidR="00705E91" w:rsidRPr="00DF0A1A">
        <w:rPr>
          <w:rFonts w:cs="Calibri"/>
          <w:bCs/>
          <w:iCs/>
        </w:rPr>
        <w:t>lánok I.</w:t>
      </w:r>
    </w:p>
    <w:p w:rsidR="00705E91" w:rsidRPr="00DF0A1A" w:rsidRDefault="00705E91" w:rsidP="00F53A40">
      <w:pPr>
        <w:spacing w:after="0"/>
        <w:ind w:left="-180" w:firstLine="180"/>
        <w:jc w:val="center"/>
        <w:rPr>
          <w:rFonts w:cs="Calibri"/>
          <w:bCs/>
          <w:iCs/>
        </w:rPr>
      </w:pPr>
      <w:r w:rsidRPr="00DF0A1A">
        <w:rPr>
          <w:rFonts w:cs="Calibri"/>
          <w:bCs/>
          <w:iCs/>
        </w:rPr>
        <w:t>Úvodné ustanovenie</w:t>
      </w:r>
    </w:p>
    <w:p w:rsidR="00705E91" w:rsidRPr="00DF0A1A" w:rsidRDefault="00705E91" w:rsidP="00F53A40">
      <w:pPr>
        <w:spacing w:after="0" w:line="240" w:lineRule="auto"/>
        <w:ind w:left="-180" w:firstLine="180"/>
        <w:rPr>
          <w:rFonts w:cs="Calibri"/>
        </w:rPr>
      </w:pPr>
    </w:p>
    <w:p w:rsidR="00705E91" w:rsidRPr="003E4F6B" w:rsidRDefault="00705E91" w:rsidP="003E4F6B">
      <w:pPr>
        <w:pStyle w:val="ListParagraph"/>
        <w:numPr>
          <w:ilvl w:val="0"/>
          <w:numId w:val="1"/>
        </w:numPr>
        <w:spacing w:after="0" w:line="240" w:lineRule="auto"/>
        <w:ind w:left="-180" w:firstLine="180"/>
        <w:rPr>
          <w:rFonts w:cs="Calibri"/>
        </w:rPr>
      </w:pPr>
      <w:r w:rsidRPr="00DF0A1A">
        <w:rPr>
          <w:rFonts w:cs="Calibri"/>
        </w:rPr>
        <w:t>Zmluvné strany sa dohodli na uzatvorení  tejto zmluvy o poskytov</w:t>
      </w:r>
      <w:r w:rsidR="00D6012F" w:rsidRPr="00DF0A1A">
        <w:rPr>
          <w:rFonts w:cs="Calibri"/>
        </w:rPr>
        <w:t>aní služieb</w:t>
      </w:r>
      <w:r w:rsidR="008B0421">
        <w:rPr>
          <w:rFonts w:cs="Calibri"/>
        </w:rPr>
        <w:t xml:space="preserve"> projektová dokumentácia</w:t>
      </w:r>
      <w:r w:rsidR="00D6012F" w:rsidRPr="00DF0A1A">
        <w:rPr>
          <w:rFonts w:cs="Calibri"/>
        </w:rPr>
        <w:t xml:space="preserve">  „</w:t>
      </w:r>
      <w:r w:rsidR="008B0421">
        <w:rPr>
          <w:rFonts w:cs="Calibri"/>
        </w:rPr>
        <w:t>Obnova budovy zateplením EP Komenského 1039, MŠ Senica</w:t>
      </w:r>
      <w:r w:rsidR="00D6012F" w:rsidRPr="00DF0A1A">
        <w:rPr>
          <w:rFonts w:cs="Calibri"/>
        </w:rPr>
        <w:t xml:space="preserve"> “  </w:t>
      </w:r>
      <w:r w:rsidRPr="00DF0A1A">
        <w:rPr>
          <w:rFonts w:cs="Calibri"/>
        </w:rPr>
        <w:t xml:space="preserve"> podľa</w:t>
      </w:r>
      <w:r w:rsidR="008B0421">
        <w:rPr>
          <w:rFonts w:cs="Calibri"/>
        </w:rPr>
        <w:t xml:space="preserve"> § 269 ods.2 Obchodného zákona</w:t>
      </w: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DF0A1A" w:rsidRDefault="00DF0A1A" w:rsidP="00F53A40">
      <w:pPr>
        <w:spacing w:after="0" w:line="240" w:lineRule="auto"/>
        <w:ind w:left="-180" w:firstLine="180"/>
      </w:pPr>
    </w:p>
    <w:p w:rsidR="008B0421" w:rsidRDefault="008B0421" w:rsidP="00F53A40">
      <w:pPr>
        <w:spacing w:after="0" w:line="240" w:lineRule="auto"/>
        <w:ind w:left="-180" w:firstLine="180"/>
      </w:pPr>
    </w:p>
    <w:p w:rsidR="008B0421" w:rsidRPr="00DF0A1A" w:rsidRDefault="008B0421" w:rsidP="00F53A40">
      <w:pPr>
        <w:spacing w:after="0" w:line="240" w:lineRule="auto"/>
        <w:ind w:left="-180" w:firstLine="180"/>
      </w:pPr>
    </w:p>
    <w:p w:rsidR="00D6012F" w:rsidRDefault="00D6012F" w:rsidP="00F53A40">
      <w:pPr>
        <w:spacing w:after="0" w:line="240" w:lineRule="auto"/>
        <w:ind w:left="-180" w:firstLine="180"/>
      </w:pPr>
    </w:p>
    <w:p w:rsidR="00E75D2B" w:rsidRPr="00DF0A1A" w:rsidRDefault="00E75D2B" w:rsidP="00E75D2B">
      <w:pPr>
        <w:spacing w:after="0" w:line="240" w:lineRule="auto"/>
        <w:ind w:left="360"/>
      </w:pPr>
    </w:p>
    <w:p w:rsidR="00D6012F" w:rsidRPr="00DF0A1A" w:rsidRDefault="00D6012F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lastRenderedPageBreak/>
        <w:t>Článok II.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>Predmet zmluvy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</w:p>
    <w:p w:rsidR="00923D60" w:rsidRPr="00DF0A1A" w:rsidRDefault="00705E91" w:rsidP="00923D60">
      <w:pPr>
        <w:pStyle w:val="ListParagraph"/>
        <w:numPr>
          <w:ilvl w:val="0"/>
          <w:numId w:val="2"/>
        </w:numPr>
        <w:spacing w:after="0" w:line="240" w:lineRule="auto"/>
        <w:ind w:left="-180" w:firstLine="180"/>
        <w:jc w:val="both"/>
      </w:pPr>
      <w:r w:rsidRPr="00DF0A1A">
        <w:t>Predmetom zmluvy je poskytovanie služieb</w:t>
      </w:r>
      <w:r w:rsidR="006121A5" w:rsidRPr="00DF0A1A">
        <w:t>:</w:t>
      </w:r>
      <w:r w:rsidR="008B0421">
        <w:t xml:space="preserve"> vypracovanie projektovej dokumentácie</w:t>
      </w:r>
      <w:r w:rsidR="00D6012F" w:rsidRPr="00DF0A1A">
        <w:t xml:space="preserve"> </w:t>
      </w:r>
      <w:r w:rsidR="006121A5" w:rsidRPr="00DF0A1A">
        <w:rPr>
          <w:rFonts w:cs="Calibri"/>
        </w:rPr>
        <w:t>podľa platnej legislatí</w:t>
      </w:r>
      <w:r w:rsidR="008B0421">
        <w:rPr>
          <w:rFonts w:cs="Calibri"/>
        </w:rPr>
        <w:t>vy pre objekt EP Komenského 1039, MŠ Senica</w:t>
      </w:r>
      <w:r w:rsidRPr="00DF0A1A">
        <w:t xml:space="preserve"> </w:t>
      </w:r>
      <w:r w:rsidR="00923D60">
        <w:t xml:space="preserve">– zateplenie obvodového plášťa, zateplenie strechy, riešenie vstupov do jednotlivých pavilónov – realizácia novej </w:t>
      </w:r>
      <w:r w:rsidR="00BC26ED">
        <w:t xml:space="preserve">protišmykovej dlažby. Dodávka projektu bleskozvodu </w:t>
      </w:r>
      <w:r w:rsidR="00923D60">
        <w:t>. Zaradenie objektu do energetickej triedy.</w:t>
      </w:r>
    </w:p>
    <w:p w:rsidR="006121A5" w:rsidRPr="00DF0A1A" w:rsidRDefault="006121A5" w:rsidP="00923D60">
      <w:pPr>
        <w:pStyle w:val="ListParagraph"/>
        <w:spacing w:after="0" w:line="240" w:lineRule="auto"/>
        <w:ind w:left="-180" w:firstLine="180"/>
      </w:pPr>
      <w:r w:rsidRPr="00DF0A1A">
        <w:t xml:space="preserve">   </w:t>
      </w:r>
      <w:r w:rsidR="008B0421">
        <w:t xml:space="preserve">    </w:t>
      </w:r>
    </w:p>
    <w:p w:rsidR="006121A5" w:rsidRPr="00DF0A1A" w:rsidRDefault="006121A5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numPr>
          <w:ilvl w:val="0"/>
          <w:numId w:val="2"/>
        </w:numPr>
        <w:spacing w:after="0" w:line="240" w:lineRule="auto"/>
        <w:ind w:left="-180" w:firstLine="180"/>
        <w:jc w:val="both"/>
      </w:pPr>
      <w:r w:rsidRPr="00DF0A1A">
        <w:t xml:space="preserve">Zmluvné strany sa dohodli, že táto zmluva sa uzatvára </w:t>
      </w:r>
      <w:r w:rsidR="006057FC">
        <w:t>od 12.11.2019</w:t>
      </w:r>
      <w:r w:rsidR="008B0421">
        <w:t xml:space="preserve">  </w:t>
      </w:r>
      <w:r w:rsidR="00923D60">
        <w:t xml:space="preserve"> do 30</w:t>
      </w:r>
      <w:r w:rsidR="008B0421">
        <w:t>.1</w:t>
      </w:r>
      <w:r w:rsidR="00923D60">
        <w:t>1.2019</w:t>
      </w:r>
      <w:r w:rsidR="006121A5" w:rsidRPr="00DF0A1A">
        <w:t xml:space="preserve"> poča</w:t>
      </w:r>
      <w:r w:rsidR="00451B54" w:rsidRPr="00DF0A1A">
        <w:t xml:space="preserve">s ktorej </w:t>
      </w:r>
      <w:r w:rsidR="006121A5" w:rsidRPr="00DF0A1A">
        <w:t xml:space="preserve"> zhotoviteľ </w:t>
      </w:r>
      <w:r w:rsidR="00451B54" w:rsidRPr="00DF0A1A">
        <w:t>odovzdá všetky práce spojené so službou.</w:t>
      </w:r>
      <w:r w:rsidR="006121A5" w:rsidRPr="00DF0A1A">
        <w:t xml:space="preserve"> </w:t>
      </w:r>
      <w:r w:rsidR="00923D60">
        <w:t xml:space="preserve"> 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center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center"/>
      </w:pPr>
      <w:r w:rsidRPr="00DF0A1A">
        <w:t>Článok III.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center"/>
      </w:pPr>
      <w:r w:rsidRPr="00DF0A1A">
        <w:t>Práva a povinnosti zmluvných strán</w:t>
      </w: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spacing w:after="0" w:line="240" w:lineRule="auto"/>
        <w:ind w:left="-180" w:firstLine="180"/>
      </w:pPr>
      <w:r w:rsidRPr="00DF0A1A">
        <w:t>1.</w:t>
      </w:r>
      <w:r w:rsidR="004D43BB">
        <w:t xml:space="preserve">         </w:t>
      </w:r>
      <w:r w:rsidRPr="00DF0A1A">
        <w:t>Objednávateľ sa zaväzuje :</w:t>
      </w:r>
    </w:p>
    <w:p w:rsidR="00705E91" w:rsidRPr="00DF0A1A" w:rsidRDefault="00BE2293" w:rsidP="004D43BB">
      <w:pPr>
        <w:spacing w:after="0" w:line="240" w:lineRule="auto"/>
        <w:ind w:left="-180"/>
      </w:pPr>
      <w:r>
        <w:t xml:space="preserve"> Z</w:t>
      </w:r>
      <w:r w:rsidR="00451B54" w:rsidRPr="00DF0A1A">
        <w:t>abezpečiť zhotoviteľovi</w:t>
      </w:r>
      <w:r w:rsidR="00705E91" w:rsidRPr="00DF0A1A">
        <w:t xml:space="preserve">  potrebnú súčinnosť  najmä poskytnu</w:t>
      </w:r>
      <w:r w:rsidR="00E77D64" w:rsidRPr="00DF0A1A">
        <w:t>tím  dokladov</w:t>
      </w:r>
      <w:r w:rsidR="00705E91" w:rsidRPr="00DF0A1A">
        <w:t xml:space="preserve"> a sprístupnením </w:t>
      </w:r>
      <w:r w:rsidR="00DF0A1A">
        <w:t xml:space="preserve">    </w:t>
      </w:r>
      <w:r w:rsidR="00705E91" w:rsidRPr="00DF0A1A">
        <w:t>nehnuteľností</w:t>
      </w:r>
      <w:r w:rsidR="008B0421">
        <w:t xml:space="preserve">  na účel </w:t>
      </w:r>
      <w:r w:rsidR="00E77D64" w:rsidRPr="00DF0A1A">
        <w:t xml:space="preserve"> prehliadky.</w:t>
      </w:r>
      <w:r w:rsidR="004D43BB">
        <w:t xml:space="preserve"> </w:t>
      </w:r>
      <w:r>
        <w:t>Z</w:t>
      </w:r>
      <w:r w:rsidR="00D6012F" w:rsidRPr="00DF0A1A">
        <w:t>aplatiť zhotoviteľovi</w:t>
      </w:r>
      <w:r w:rsidR="004D43BB">
        <w:t xml:space="preserve">  dohodnutú cenu za služby</w:t>
      </w:r>
      <w:r w:rsidR="00705E91" w:rsidRPr="00DF0A1A">
        <w:t xml:space="preserve"> riadne a včas.</w:t>
      </w: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4D43BB" w:rsidRDefault="00E77D64" w:rsidP="004D43BB">
      <w:pPr>
        <w:spacing w:after="0" w:line="240" w:lineRule="auto"/>
        <w:ind w:left="-180" w:firstLine="180"/>
      </w:pPr>
      <w:r w:rsidRPr="00DF0A1A">
        <w:t>2.</w:t>
      </w:r>
      <w:r w:rsidR="004D43BB">
        <w:t xml:space="preserve">        </w:t>
      </w:r>
      <w:r w:rsidRPr="00DF0A1A">
        <w:t xml:space="preserve"> Zhotoviteľ</w:t>
      </w:r>
      <w:r w:rsidR="00705E91" w:rsidRPr="00DF0A1A">
        <w:t xml:space="preserve">  sa zaväzuje:</w:t>
      </w:r>
    </w:p>
    <w:p w:rsidR="00705E91" w:rsidRPr="00DF0A1A" w:rsidRDefault="00BE2293" w:rsidP="004D43BB">
      <w:pPr>
        <w:spacing w:after="0" w:line="240" w:lineRule="auto"/>
      </w:pPr>
      <w:r>
        <w:t>V</w:t>
      </w:r>
      <w:r w:rsidR="004D43BB">
        <w:t>yhotoviť služby</w:t>
      </w:r>
      <w:r w:rsidR="00E77D64" w:rsidRPr="00DF0A1A">
        <w:t xml:space="preserve"> a protokoly</w:t>
      </w:r>
      <w:r w:rsidR="00705E91" w:rsidRPr="00DF0A1A">
        <w:t xml:space="preserve"> do dohodnut</w:t>
      </w:r>
      <w:r w:rsidR="00E77D64" w:rsidRPr="00DF0A1A">
        <w:t>ej lehoty .</w:t>
      </w: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>Článok IV.</w:t>
      </w:r>
    </w:p>
    <w:p w:rsidR="00705E91" w:rsidRPr="00DF0A1A" w:rsidRDefault="00E77D64" w:rsidP="00F53A40">
      <w:pPr>
        <w:spacing w:after="0" w:line="240" w:lineRule="auto"/>
        <w:ind w:left="-180" w:firstLine="180"/>
        <w:jc w:val="center"/>
      </w:pPr>
      <w:r w:rsidRPr="00DF0A1A">
        <w:t>Cena</w:t>
      </w:r>
      <w:r w:rsidR="00705E91" w:rsidRPr="00DF0A1A">
        <w:t xml:space="preserve">  za služby a platobné podmienky</w:t>
      </w:r>
    </w:p>
    <w:p w:rsidR="00705E91" w:rsidRPr="00DF0A1A" w:rsidRDefault="00705E91" w:rsidP="00F53A40">
      <w:pPr>
        <w:spacing w:after="0" w:line="240" w:lineRule="auto"/>
        <w:ind w:left="-180" w:firstLine="180"/>
      </w:pPr>
    </w:p>
    <w:p w:rsidR="00705E91" w:rsidRPr="00DF0A1A" w:rsidRDefault="00705E91" w:rsidP="00F53A40">
      <w:pPr>
        <w:pStyle w:val="ListParagraph"/>
        <w:numPr>
          <w:ilvl w:val="0"/>
          <w:numId w:val="4"/>
        </w:numPr>
        <w:spacing w:after="0" w:line="240" w:lineRule="auto"/>
        <w:ind w:left="-180" w:firstLine="180"/>
      </w:pPr>
      <w:r w:rsidRPr="00DF0A1A">
        <w:t xml:space="preserve">Zmluvné </w:t>
      </w:r>
      <w:r w:rsidR="00E77D64" w:rsidRPr="00DF0A1A">
        <w:t>strany  sa dohodli, že  zhotoviteľovi</w:t>
      </w:r>
      <w:r w:rsidRPr="00DF0A1A">
        <w:t xml:space="preserve">  prináleží  </w:t>
      </w:r>
      <w:r w:rsidR="00F53A40">
        <w:t>cena za služby</w:t>
      </w:r>
      <w:r w:rsidR="006057FC">
        <w:t xml:space="preserve"> stanovená v zmluve</w:t>
      </w:r>
      <w:r w:rsidR="00F53A40">
        <w:t xml:space="preserve"> </w:t>
      </w:r>
      <w:r w:rsidR="006057FC">
        <w:t>celkom s DPH  6 600</w:t>
      </w:r>
      <w:r w:rsidR="00AF4025">
        <w:t xml:space="preserve"> </w:t>
      </w:r>
      <w:r w:rsidR="00F53A40" w:rsidRPr="00DF0A1A">
        <w:t>€.</w:t>
      </w:r>
    </w:p>
    <w:p w:rsidR="00705E91" w:rsidRPr="00DF0A1A" w:rsidRDefault="00E77D64" w:rsidP="00F53A40">
      <w:pPr>
        <w:spacing w:after="0" w:line="240" w:lineRule="auto"/>
        <w:ind w:left="-180" w:firstLine="180"/>
      </w:pPr>
      <w:r w:rsidRPr="00DF0A1A">
        <w:t>2</w:t>
      </w:r>
      <w:r w:rsidR="00705E91" w:rsidRPr="00DF0A1A">
        <w:t>.</w:t>
      </w:r>
      <w:r w:rsidR="00DF0A1A">
        <w:t xml:space="preserve"> </w:t>
      </w:r>
      <w:r w:rsidR="00705E91" w:rsidRPr="00DF0A1A">
        <w:t xml:space="preserve"> </w:t>
      </w:r>
      <w:r w:rsidR="004D43BB">
        <w:t xml:space="preserve">         </w:t>
      </w:r>
      <w:r w:rsidR="00705E91" w:rsidRPr="00DF0A1A">
        <w:t xml:space="preserve">Dohodnutá </w:t>
      </w:r>
      <w:r w:rsidR="004D43BB">
        <w:t xml:space="preserve">cena </w:t>
      </w:r>
      <w:r w:rsidRPr="00DF0A1A">
        <w:t xml:space="preserve"> za </w:t>
      </w:r>
      <w:r w:rsidR="004D43BB">
        <w:t>poskytnutú</w:t>
      </w:r>
      <w:r w:rsidRPr="00DF0A1A">
        <w:t xml:space="preserve"> službu </w:t>
      </w:r>
      <w:r w:rsidR="00705E91" w:rsidRPr="00DF0A1A">
        <w:t xml:space="preserve"> je splatná na z</w:t>
      </w:r>
      <w:r w:rsidRPr="00DF0A1A">
        <w:t xml:space="preserve">áklade faktúry, ktorú je zhotoviteľ </w:t>
      </w:r>
      <w:r w:rsidR="00DF0A1A">
        <w:t xml:space="preserve">   </w:t>
      </w:r>
      <w:r w:rsidR="00705E91" w:rsidRPr="00DF0A1A">
        <w:t>oprávnený  vystaviť  b</w:t>
      </w:r>
      <w:r w:rsidRPr="00DF0A1A">
        <w:t>ezodkladn</w:t>
      </w:r>
      <w:r w:rsidR="00923D60">
        <w:t>e po  odovzdaní  služby</w:t>
      </w:r>
      <w:r w:rsidR="00705E91" w:rsidRPr="00DF0A1A">
        <w:t xml:space="preserve">  objednávateľovi.</w:t>
      </w:r>
    </w:p>
    <w:p w:rsidR="00705E91" w:rsidRPr="00DF0A1A" w:rsidRDefault="00E77D64" w:rsidP="00F53A40">
      <w:pPr>
        <w:spacing w:after="0" w:line="240" w:lineRule="auto"/>
        <w:ind w:left="-180" w:firstLine="180"/>
      </w:pPr>
      <w:r w:rsidRPr="00DF0A1A">
        <w:t>3</w:t>
      </w:r>
      <w:r w:rsidR="00705E91" w:rsidRPr="00DF0A1A">
        <w:t xml:space="preserve">. </w:t>
      </w:r>
      <w:r w:rsidR="00DF0A1A">
        <w:t xml:space="preserve">  </w:t>
      </w:r>
      <w:r w:rsidR="004D43BB">
        <w:t xml:space="preserve">        </w:t>
      </w:r>
      <w:r w:rsidR="00705E91" w:rsidRPr="00DF0A1A">
        <w:t>Sp</w:t>
      </w:r>
      <w:r w:rsidR="00923D60">
        <w:t>latnosť faktúry  na základe dohody je do 31.1.2020</w:t>
      </w:r>
      <w:r w:rsidR="00705E91" w:rsidRPr="00DF0A1A">
        <w:t>.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>Článok V.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>Doba trvania zmluvy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</w:p>
    <w:p w:rsidR="00705E91" w:rsidRPr="00DF0A1A" w:rsidRDefault="00705E91" w:rsidP="00F53A40">
      <w:pPr>
        <w:pStyle w:val="ListParagraph"/>
        <w:numPr>
          <w:ilvl w:val="0"/>
          <w:numId w:val="5"/>
        </w:numPr>
        <w:spacing w:after="0" w:line="240" w:lineRule="auto"/>
        <w:ind w:left="-180" w:firstLine="180"/>
        <w:jc w:val="both"/>
      </w:pPr>
      <w:r w:rsidRPr="00DF0A1A">
        <w:t>Zmluva sa uzatvára na dobu určitú</w:t>
      </w:r>
      <w:r w:rsidR="008B0421">
        <w:t xml:space="preserve"> </w:t>
      </w:r>
      <w:r w:rsidR="006057FC">
        <w:t>od   12.11.2019</w:t>
      </w:r>
      <w:r w:rsidR="00923D60">
        <w:t xml:space="preserve">  do 30.11.2019</w:t>
      </w:r>
      <w:r w:rsidRPr="00DF0A1A">
        <w:t>.</w:t>
      </w:r>
    </w:p>
    <w:p w:rsidR="00705E91" w:rsidRPr="00DF0A1A" w:rsidRDefault="00705E91" w:rsidP="00F53A40">
      <w:pPr>
        <w:pStyle w:val="ListParagraph"/>
        <w:numPr>
          <w:ilvl w:val="0"/>
          <w:numId w:val="5"/>
        </w:numPr>
        <w:spacing w:after="0" w:line="240" w:lineRule="auto"/>
        <w:ind w:left="-180" w:firstLine="180"/>
        <w:jc w:val="both"/>
      </w:pPr>
      <w:r w:rsidRPr="00DF0A1A">
        <w:t>Zmluvné strany majú právo odstúpiť od tejto zmluvy  v prípade porušenia  povinností druhou zmluvnou stranou, najmä nie však výlučne v prípade porušenia povinností, uvedených v článku III. Práva a povinnosti zmluvných strán.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  <w:r w:rsidRPr="00DF0A1A">
        <w:t>Doručením  písomného oznámenia o odstúpení  druhej zmluvnej strane zmluvný vzťah zaniká.</w:t>
      </w:r>
    </w:p>
    <w:p w:rsidR="00DF0A1A" w:rsidRPr="00DF0A1A" w:rsidRDefault="00DF0A1A" w:rsidP="00F53A40">
      <w:pPr>
        <w:pStyle w:val="ListParagraph"/>
        <w:spacing w:after="0" w:line="240" w:lineRule="auto"/>
        <w:ind w:left="-180" w:firstLine="180"/>
        <w:jc w:val="both"/>
      </w:pPr>
    </w:p>
    <w:p w:rsidR="00E77D64" w:rsidRPr="00DF0A1A" w:rsidRDefault="00E77D64" w:rsidP="00F53A40">
      <w:pPr>
        <w:pStyle w:val="NAstred"/>
        <w:ind w:left="-180" w:firstLine="180"/>
        <w:rPr>
          <w:rFonts w:ascii="Calibri" w:hAnsi="Calibri" w:cs="Times New Roman"/>
          <w:b w:val="0"/>
          <w:sz w:val="22"/>
          <w:szCs w:val="22"/>
        </w:rPr>
      </w:pPr>
      <w:r w:rsidRPr="00DF0A1A">
        <w:rPr>
          <w:rFonts w:ascii="Calibri" w:hAnsi="Calibri" w:cs="Times New Roman"/>
          <w:b w:val="0"/>
          <w:sz w:val="22"/>
          <w:szCs w:val="22"/>
        </w:rPr>
        <w:t>Článok VI.</w:t>
      </w:r>
      <w:r w:rsidRPr="00DF0A1A">
        <w:rPr>
          <w:rFonts w:ascii="Calibri" w:hAnsi="Calibri" w:cs="Times New Roman"/>
          <w:b w:val="0"/>
          <w:sz w:val="22"/>
          <w:szCs w:val="22"/>
        </w:rPr>
        <w:br/>
        <w:t>Sankcie</w:t>
      </w:r>
    </w:p>
    <w:p w:rsidR="00E77D64" w:rsidRPr="00DF0A1A" w:rsidRDefault="00DF0A1A" w:rsidP="00F53A40">
      <w:pPr>
        <w:pStyle w:val="ODSAD"/>
        <w:ind w:left="-180" w:firstLine="18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1.       </w:t>
      </w:r>
      <w:r w:rsidR="00E77D64" w:rsidRPr="00DF0A1A">
        <w:rPr>
          <w:rFonts w:ascii="Calibri" w:hAnsi="Calibri" w:cs="Times New Roman"/>
          <w:sz w:val="22"/>
          <w:szCs w:val="22"/>
        </w:rPr>
        <w:t xml:space="preserve">Pri nedodržaní termínu realizácie </w:t>
      </w:r>
      <w:r w:rsidR="00BE2293">
        <w:rPr>
          <w:rFonts w:ascii="Calibri" w:hAnsi="Calibri" w:cs="Times New Roman"/>
          <w:sz w:val="22"/>
          <w:szCs w:val="22"/>
        </w:rPr>
        <w:t>služby</w:t>
      </w:r>
      <w:r w:rsidR="00E77D64" w:rsidRPr="00DF0A1A">
        <w:rPr>
          <w:rFonts w:ascii="Calibri" w:hAnsi="Calibri" w:cs="Times New Roman"/>
          <w:sz w:val="22"/>
          <w:szCs w:val="22"/>
        </w:rPr>
        <w:t xml:space="preserve"> </w:t>
      </w:r>
      <w:r w:rsidR="00BE2293">
        <w:rPr>
          <w:rFonts w:ascii="Calibri" w:hAnsi="Calibri" w:cs="Times New Roman"/>
          <w:sz w:val="22"/>
          <w:szCs w:val="22"/>
        </w:rPr>
        <w:t>zhotoviteľom (čl. II bod 2</w:t>
      </w:r>
      <w:r w:rsidR="00E77D64" w:rsidRPr="00DF0A1A">
        <w:rPr>
          <w:rFonts w:ascii="Calibri" w:hAnsi="Calibri" w:cs="Times New Roman"/>
          <w:sz w:val="22"/>
          <w:szCs w:val="22"/>
        </w:rPr>
        <w:t xml:space="preserve"> zmluvy) je  objednávateľ oprávnený  vyúčtovať zhotoviteľovi  zmluvnú pokutu vo výške 0,03</w:t>
      </w:r>
      <w:r w:rsidR="00BE2293">
        <w:rPr>
          <w:rFonts w:ascii="Calibri" w:hAnsi="Calibri" w:cs="Times New Roman"/>
          <w:sz w:val="22"/>
          <w:szCs w:val="22"/>
        </w:rPr>
        <w:t>% z celkovej ceny služby</w:t>
      </w:r>
      <w:r w:rsidR="00E77D64" w:rsidRPr="00DF0A1A">
        <w:rPr>
          <w:rFonts w:ascii="Calibri" w:hAnsi="Calibri" w:cs="Times New Roman"/>
          <w:sz w:val="22"/>
          <w:szCs w:val="22"/>
        </w:rPr>
        <w:t xml:space="preserve">  za každý deň omeškania/. </w:t>
      </w:r>
    </w:p>
    <w:p w:rsidR="00E77D64" w:rsidRPr="00DF0A1A" w:rsidRDefault="00E77D64" w:rsidP="00F53A40">
      <w:pPr>
        <w:pStyle w:val="ODSAD"/>
        <w:ind w:left="-180" w:firstLine="180"/>
        <w:rPr>
          <w:rFonts w:ascii="Calibri" w:hAnsi="Calibri" w:cs="Times New Roman"/>
          <w:sz w:val="22"/>
          <w:szCs w:val="22"/>
        </w:rPr>
      </w:pPr>
      <w:r w:rsidRPr="00DF0A1A">
        <w:rPr>
          <w:rFonts w:ascii="Calibri" w:hAnsi="Calibri" w:cs="Times New Roman"/>
          <w:sz w:val="22"/>
          <w:szCs w:val="22"/>
        </w:rPr>
        <w:t>2.</w:t>
      </w:r>
      <w:r w:rsidRPr="00DF0A1A">
        <w:rPr>
          <w:rFonts w:ascii="Calibri" w:hAnsi="Calibri" w:cs="Times New Roman"/>
          <w:sz w:val="22"/>
          <w:szCs w:val="22"/>
        </w:rPr>
        <w:tab/>
        <w:t>V prípade omeškania objednávateľa s  úhradou faktúry za vykonanie diela je zhotoviteľ oprávnený vyúčtovať objednávateľovi  úrok z omeškania vo výške 0,02 % z dlžnej sumy za každý deň omeškania.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>Článok VI</w:t>
      </w:r>
      <w:r w:rsidR="00E77D64" w:rsidRPr="00DF0A1A">
        <w:t>I</w:t>
      </w:r>
      <w:r w:rsidRPr="00DF0A1A">
        <w:t>.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  <w:r w:rsidRPr="00DF0A1A">
        <w:t xml:space="preserve">Záverečné ustanovenia </w:t>
      </w:r>
    </w:p>
    <w:p w:rsidR="00705E91" w:rsidRPr="00DF0A1A" w:rsidRDefault="00705E91" w:rsidP="00F53A40">
      <w:pPr>
        <w:spacing w:after="0" w:line="240" w:lineRule="auto"/>
        <w:ind w:left="-180" w:firstLine="180"/>
        <w:jc w:val="center"/>
      </w:pPr>
    </w:p>
    <w:p w:rsidR="00705E91" w:rsidRPr="00DF0A1A" w:rsidRDefault="00705E91" w:rsidP="00F53A40">
      <w:pPr>
        <w:pStyle w:val="ListParagraph"/>
        <w:numPr>
          <w:ilvl w:val="0"/>
          <w:numId w:val="6"/>
        </w:numPr>
        <w:spacing w:after="0" w:line="240" w:lineRule="auto"/>
        <w:ind w:left="-180" w:firstLine="180"/>
        <w:jc w:val="both"/>
      </w:pPr>
      <w:r w:rsidRPr="00DF0A1A">
        <w:t>Zmluvu je možné meniť alebo dopĺňať len formou písomných dodatkov podpísaných obomi zmluvnými stranami.</w:t>
      </w:r>
    </w:p>
    <w:p w:rsidR="00705E91" w:rsidRPr="00DF0A1A" w:rsidRDefault="00705E91" w:rsidP="00F53A40">
      <w:pPr>
        <w:pStyle w:val="ListParagraph"/>
        <w:numPr>
          <w:ilvl w:val="0"/>
          <w:numId w:val="6"/>
        </w:numPr>
        <w:spacing w:after="0" w:line="240" w:lineRule="auto"/>
        <w:ind w:left="-180" w:firstLine="180"/>
        <w:jc w:val="both"/>
      </w:pPr>
      <w:r w:rsidRPr="00DF0A1A">
        <w:t>Zmluva nadobúda platnosť dňom jej podpísania  obomi zmluvnými stranami  a účinnosť dňom nasledujúcim po dni jej zverejnenia na webovom sídle objednávateľa.</w:t>
      </w:r>
    </w:p>
    <w:p w:rsidR="00705E91" w:rsidRPr="00DF0A1A" w:rsidRDefault="00BC2D7D" w:rsidP="00F53A40">
      <w:pPr>
        <w:pStyle w:val="ListParagraph"/>
        <w:numPr>
          <w:ilvl w:val="0"/>
          <w:numId w:val="6"/>
        </w:numPr>
        <w:spacing w:after="0" w:line="240" w:lineRule="auto"/>
        <w:ind w:left="-180" w:firstLine="180"/>
        <w:jc w:val="both"/>
      </w:pPr>
      <w:r>
        <w:t>Zmluva je vyhotovená v dvoch</w:t>
      </w:r>
      <w:r w:rsidR="00705E91" w:rsidRPr="00DF0A1A">
        <w:t xml:space="preserve"> vyhotoveniach, z ktorých ka</w:t>
      </w:r>
      <w:r>
        <w:t>ždá zmluvná strana obdrží  jedno vyhotovenie</w:t>
      </w:r>
      <w:r w:rsidR="00705E91" w:rsidRPr="00DF0A1A">
        <w:t>.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923D60" w:rsidP="00F53A40">
      <w:pPr>
        <w:pStyle w:val="ListParagraph"/>
        <w:spacing w:after="0" w:line="240" w:lineRule="auto"/>
        <w:ind w:left="-180" w:firstLine="180"/>
        <w:jc w:val="both"/>
      </w:pPr>
      <w:r>
        <w:t>V</w:t>
      </w:r>
      <w:r w:rsidR="002A5239">
        <w:t xml:space="preserve"> Senici</w:t>
      </w:r>
      <w:r>
        <w:t> </w:t>
      </w:r>
      <w:r w:rsidR="00E77D64" w:rsidRPr="00DF0A1A">
        <w:t xml:space="preserve">, dňa </w:t>
      </w:r>
      <w:r>
        <w:t xml:space="preserve"> </w:t>
      </w:r>
      <w:r w:rsidR="006057FC">
        <w:t>12.11.2019</w:t>
      </w:r>
      <w:r>
        <w:t xml:space="preserve">                           </w:t>
      </w:r>
      <w:r w:rsidR="00AF4025">
        <w:t xml:space="preserve">               </w:t>
      </w:r>
      <w:r w:rsidR="006057FC">
        <w:t xml:space="preserve"> </w:t>
      </w:r>
      <w:r>
        <w:t xml:space="preserve">  V </w:t>
      </w:r>
      <w:r w:rsidR="002A5239">
        <w:t>Senici</w:t>
      </w:r>
      <w:r>
        <w:t xml:space="preserve"> , dňa </w:t>
      </w:r>
      <w:r w:rsidR="006057FC">
        <w:t>12.11.2019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  <w:r w:rsidRPr="00DF0A1A">
        <w:t xml:space="preserve">...................................................                               ....................................................     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  <w:r w:rsidRPr="00DF0A1A">
        <w:t xml:space="preserve">                 </w:t>
      </w:r>
      <w:r w:rsidR="00E77D64" w:rsidRPr="00DF0A1A">
        <w:t>O</w:t>
      </w:r>
      <w:r w:rsidRPr="00DF0A1A">
        <w:t>bjednávateľ</w:t>
      </w:r>
      <w:r w:rsidR="00E77D64" w:rsidRPr="00DF0A1A">
        <w:t xml:space="preserve">                                                              Zhotoviteľ</w:t>
      </w: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F53A40">
      <w:pPr>
        <w:pStyle w:val="ListParagraph"/>
        <w:spacing w:after="0" w:line="240" w:lineRule="auto"/>
        <w:ind w:left="-180" w:firstLine="180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Pr="00DF0A1A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9A27CA">
      <w:pPr>
        <w:pStyle w:val="ListParagraph"/>
        <w:spacing w:after="0" w:line="240" w:lineRule="auto"/>
        <w:ind w:left="645"/>
        <w:jc w:val="right"/>
      </w:pPr>
      <w:r>
        <w:t>3/3</w:t>
      </w: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p w:rsidR="00705E91" w:rsidRDefault="00705E91" w:rsidP="00A25C94">
      <w:pPr>
        <w:pStyle w:val="ListParagraph"/>
        <w:spacing w:after="0" w:line="240" w:lineRule="auto"/>
        <w:ind w:left="645"/>
        <w:jc w:val="both"/>
      </w:pPr>
    </w:p>
    <w:sectPr w:rsidR="00705E91" w:rsidSect="00D6012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050" w:rsidRDefault="00464050">
      <w:r>
        <w:separator/>
      </w:r>
    </w:p>
  </w:endnote>
  <w:endnote w:type="continuationSeparator" w:id="0">
    <w:p w:rsidR="00464050" w:rsidRDefault="00464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0A1A" w:rsidRDefault="00DF0A1A" w:rsidP="00B36F6F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DF0A1A" w:rsidRDefault="00DF0A1A" w:rsidP="00DF0A1A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0A1A" w:rsidRDefault="00DF0A1A" w:rsidP="00B36F6F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4B22BF">
      <w:rPr>
        <w:rStyle w:val="slostrany"/>
        <w:noProof/>
      </w:rPr>
      <w:t>2</w:t>
    </w:r>
    <w:r>
      <w:rPr>
        <w:rStyle w:val="slostrany"/>
      </w:rPr>
      <w:fldChar w:fldCharType="end"/>
    </w:r>
  </w:p>
  <w:p w:rsidR="00DF0A1A" w:rsidRDefault="00DF0A1A" w:rsidP="00DF0A1A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050" w:rsidRDefault="00464050">
      <w:r>
        <w:separator/>
      </w:r>
    </w:p>
  </w:footnote>
  <w:footnote w:type="continuationSeparator" w:id="0">
    <w:p w:rsidR="00464050" w:rsidRDefault="004640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47D59"/>
    <w:multiLevelType w:val="hybridMultilevel"/>
    <w:tmpl w:val="5158F4E2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FC10728"/>
    <w:multiLevelType w:val="hybridMultilevel"/>
    <w:tmpl w:val="F6164620"/>
    <w:lvl w:ilvl="0" w:tplc="689ED7B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D4F1829"/>
    <w:multiLevelType w:val="hybridMultilevel"/>
    <w:tmpl w:val="15607CB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790793F"/>
    <w:multiLevelType w:val="hybridMultilevel"/>
    <w:tmpl w:val="608A126C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A391505"/>
    <w:multiLevelType w:val="hybridMultilevel"/>
    <w:tmpl w:val="D9AE9634"/>
    <w:lvl w:ilvl="0" w:tplc="ADD080DC">
      <w:start w:val="1"/>
      <w:numFmt w:val="decimal"/>
      <w:lvlText w:val="%1."/>
      <w:lvlJc w:val="left"/>
      <w:pPr>
        <w:ind w:left="915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635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355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3075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795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515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5235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955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675" w:hanging="180"/>
      </w:pPr>
      <w:rPr>
        <w:rFonts w:cs="Times New Roman"/>
      </w:rPr>
    </w:lvl>
  </w:abstractNum>
  <w:abstractNum w:abstractNumId="5" w15:restartNumberingAfterBreak="0">
    <w:nsid w:val="6E381D88"/>
    <w:multiLevelType w:val="hybridMultilevel"/>
    <w:tmpl w:val="AF9442E2"/>
    <w:lvl w:ilvl="0" w:tplc="41C47602">
      <w:start w:val="8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ED116D"/>
    <w:multiLevelType w:val="hybridMultilevel"/>
    <w:tmpl w:val="F64A01A2"/>
    <w:lvl w:ilvl="0" w:tplc="E7C63ED6">
      <w:start w:val="1"/>
      <w:numFmt w:val="decimal"/>
      <w:lvlText w:val="%1."/>
      <w:lvlJc w:val="left"/>
      <w:pPr>
        <w:ind w:left="645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365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2085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805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525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245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965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685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405" w:hanging="180"/>
      </w:pPr>
      <w:rPr>
        <w:rFonts w:cs="Times New Roman"/>
      </w:rPr>
    </w:lvl>
  </w:abstractNum>
  <w:abstractNum w:abstractNumId="7" w15:restartNumberingAfterBreak="0">
    <w:nsid w:val="7C300BB4"/>
    <w:multiLevelType w:val="hybridMultilevel"/>
    <w:tmpl w:val="1F7E9AF4"/>
    <w:lvl w:ilvl="0" w:tplc="E2E05FD6">
      <w:start w:val="1"/>
      <w:numFmt w:val="decimal"/>
      <w:lvlText w:val="%1."/>
      <w:lvlJc w:val="left"/>
      <w:pPr>
        <w:ind w:left="555" w:hanging="360"/>
      </w:pPr>
      <w:rPr>
        <w:rFonts w:cs="Times New Roman" w:hint="default"/>
      </w:rPr>
    </w:lvl>
    <w:lvl w:ilvl="1" w:tplc="041B0019">
      <w:start w:val="1"/>
      <w:numFmt w:val="lowerLetter"/>
      <w:lvlText w:val="%2."/>
      <w:lvlJc w:val="left"/>
      <w:pPr>
        <w:ind w:left="1275" w:hanging="360"/>
      </w:pPr>
      <w:rPr>
        <w:rFonts w:cs="Times New Roman"/>
      </w:rPr>
    </w:lvl>
    <w:lvl w:ilvl="2" w:tplc="041B001B">
      <w:start w:val="1"/>
      <w:numFmt w:val="lowerRoman"/>
      <w:lvlText w:val="%3."/>
      <w:lvlJc w:val="right"/>
      <w:pPr>
        <w:ind w:left="1995" w:hanging="180"/>
      </w:pPr>
      <w:rPr>
        <w:rFonts w:cs="Times New Roman"/>
      </w:rPr>
    </w:lvl>
    <w:lvl w:ilvl="3" w:tplc="041B000F">
      <w:start w:val="1"/>
      <w:numFmt w:val="decimal"/>
      <w:lvlText w:val="%4."/>
      <w:lvlJc w:val="left"/>
      <w:pPr>
        <w:ind w:left="2715" w:hanging="360"/>
      </w:pPr>
      <w:rPr>
        <w:rFonts w:cs="Times New Roman"/>
      </w:rPr>
    </w:lvl>
    <w:lvl w:ilvl="4" w:tplc="041B0019">
      <w:start w:val="1"/>
      <w:numFmt w:val="lowerLetter"/>
      <w:lvlText w:val="%5."/>
      <w:lvlJc w:val="left"/>
      <w:pPr>
        <w:ind w:left="3435" w:hanging="360"/>
      </w:pPr>
      <w:rPr>
        <w:rFonts w:cs="Times New Roman"/>
      </w:rPr>
    </w:lvl>
    <w:lvl w:ilvl="5" w:tplc="041B001B">
      <w:start w:val="1"/>
      <w:numFmt w:val="lowerRoman"/>
      <w:lvlText w:val="%6."/>
      <w:lvlJc w:val="right"/>
      <w:pPr>
        <w:ind w:left="4155" w:hanging="180"/>
      </w:pPr>
      <w:rPr>
        <w:rFonts w:cs="Times New Roman"/>
      </w:rPr>
    </w:lvl>
    <w:lvl w:ilvl="6" w:tplc="041B000F">
      <w:start w:val="1"/>
      <w:numFmt w:val="decimal"/>
      <w:lvlText w:val="%7."/>
      <w:lvlJc w:val="left"/>
      <w:pPr>
        <w:ind w:left="4875" w:hanging="360"/>
      </w:pPr>
      <w:rPr>
        <w:rFonts w:cs="Times New Roman"/>
      </w:rPr>
    </w:lvl>
    <w:lvl w:ilvl="7" w:tplc="041B0019">
      <w:start w:val="1"/>
      <w:numFmt w:val="lowerLetter"/>
      <w:lvlText w:val="%8."/>
      <w:lvlJc w:val="left"/>
      <w:pPr>
        <w:ind w:left="5595" w:hanging="360"/>
      </w:pPr>
      <w:rPr>
        <w:rFonts w:cs="Times New Roman"/>
      </w:rPr>
    </w:lvl>
    <w:lvl w:ilvl="8" w:tplc="041B001B">
      <w:start w:val="1"/>
      <w:numFmt w:val="lowerRoman"/>
      <w:lvlText w:val="%9."/>
      <w:lvlJc w:val="right"/>
      <w:pPr>
        <w:ind w:left="6315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34FE"/>
    <w:rsid w:val="00096308"/>
    <w:rsid w:val="000B54CC"/>
    <w:rsid w:val="0019029F"/>
    <w:rsid w:val="001C745B"/>
    <w:rsid w:val="001D1AAA"/>
    <w:rsid w:val="001E6AB7"/>
    <w:rsid w:val="002A5239"/>
    <w:rsid w:val="002D05E8"/>
    <w:rsid w:val="00342E56"/>
    <w:rsid w:val="00344213"/>
    <w:rsid w:val="003E4F6B"/>
    <w:rsid w:val="003E59A3"/>
    <w:rsid w:val="003F3F17"/>
    <w:rsid w:val="003F692C"/>
    <w:rsid w:val="003F6C0C"/>
    <w:rsid w:val="00424F78"/>
    <w:rsid w:val="00451B54"/>
    <w:rsid w:val="00464050"/>
    <w:rsid w:val="004B22BF"/>
    <w:rsid w:val="004D43BB"/>
    <w:rsid w:val="0051505B"/>
    <w:rsid w:val="0056119C"/>
    <w:rsid w:val="005E3FCB"/>
    <w:rsid w:val="006057FC"/>
    <w:rsid w:val="006121A5"/>
    <w:rsid w:val="00635C20"/>
    <w:rsid w:val="006472A4"/>
    <w:rsid w:val="006A29AD"/>
    <w:rsid w:val="006E299B"/>
    <w:rsid w:val="00700803"/>
    <w:rsid w:val="00705E91"/>
    <w:rsid w:val="007672A6"/>
    <w:rsid w:val="00775CA8"/>
    <w:rsid w:val="00807D11"/>
    <w:rsid w:val="00846BCC"/>
    <w:rsid w:val="00883AD2"/>
    <w:rsid w:val="00894E16"/>
    <w:rsid w:val="008B0421"/>
    <w:rsid w:val="00923D60"/>
    <w:rsid w:val="009A27CA"/>
    <w:rsid w:val="00A25C94"/>
    <w:rsid w:val="00AF3B45"/>
    <w:rsid w:val="00AF4025"/>
    <w:rsid w:val="00B30BD1"/>
    <w:rsid w:val="00B36F6F"/>
    <w:rsid w:val="00B543A4"/>
    <w:rsid w:val="00BB0D76"/>
    <w:rsid w:val="00BC26ED"/>
    <w:rsid w:val="00BC2D7D"/>
    <w:rsid w:val="00BE2293"/>
    <w:rsid w:val="00C707D2"/>
    <w:rsid w:val="00D0512F"/>
    <w:rsid w:val="00D6012F"/>
    <w:rsid w:val="00D77A95"/>
    <w:rsid w:val="00DF0A1A"/>
    <w:rsid w:val="00E75D2B"/>
    <w:rsid w:val="00E77D64"/>
    <w:rsid w:val="00F134FE"/>
    <w:rsid w:val="00F27A1C"/>
    <w:rsid w:val="00F53A40"/>
    <w:rsid w:val="00F630E9"/>
    <w:rsid w:val="00FE6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AE43530E-2CAC-4478-B7CB-0556C87D3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0512F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y"/>
    <w:next w:val="Normlny"/>
    <w:qFormat/>
    <w:locked/>
    <w:rsid w:val="00F53A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y"/>
    <w:next w:val="Normlny"/>
    <w:link w:val="Nadpis2Char"/>
    <w:qFormat/>
    <w:locked/>
    <w:rsid w:val="00D6012F"/>
    <w:pPr>
      <w:keepNext/>
      <w:spacing w:before="240" w:after="60" w:line="240" w:lineRule="auto"/>
      <w:jc w:val="both"/>
      <w:outlineLvl w:val="1"/>
    </w:pPr>
    <w:rPr>
      <w:rFonts w:ascii="Cambria" w:hAnsi="Cambria"/>
      <w:b/>
      <w:bCs/>
      <w:i/>
      <w:iCs/>
      <w:sz w:val="28"/>
      <w:szCs w:val="28"/>
      <w:lang w:eastAsia="sk-SK"/>
    </w:rPr>
  </w:style>
  <w:style w:type="paragraph" w:styleId="Nadpis3">
    <w:name w:val="heading 3"/>
    <w:basedOn w:val="Normlny"/>
    <w:next w:val="Normlny"/>
    <w:link w:val="Nadpis3Char"/>
    <w:qFormat/>
    <w:rsid w:val="001D1AAA"/>
    <w:pPr>
      <w:keepNext/>
      <w:pBdr>
        <w:bottom w:val="single" w:sz="6" w:space="1" w:color="auto"/>
      </w:pBdr>
      <w:spacing w:after="0" w:line="240" w:lineRule="auto"/>
      <w:outlineLvl w:val="2"/>
    </w:pPr>
    <w:rPr>
      <w:rFonts w:ascii="Times New Roman" w:eastAsia="Calibri" w:hAnsi="Times New Roman"/>
      <w:b/>
      <w:sz w:val="24"/>
      <w:szCs w:val="20"/>
      <w:lang w:eastAsia="cs-CZ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semiHidden/>
  </w:style>
  <w:style w:type="character" w:customStyle="1" w:styleId="Nadpis3Char">
    <w:name w:val="Nadpis 3 Char"/>
    <w:link w:val="Nadpis3"/>
    <w:locked/>
    <w:rsid w:val="001D1AAA"/>
    <w:rPr>
      <w:rFonts w:ascii="Times New Roman" w:hAnsi="Times New Roman" w:cs="Times New Roman"/>
      <w:b/>
      <w:sz w:val="20"/>
      <w:szCs w:val="20"/>
      <w:lang w:val="x-none" w:eastAsia="cs-CZ"/>
    </w:rPr>
  </w:style>
  <w:style w:type="paragraph" w:customStyle="1" w:styleId="ListParagraph">
    <w:name w:val="List Paragraph"/>
    <w:basedOn w:val="Normlny"/>
    <w:rsid w:val="001E6AB7"/>
    <w:pPr>
      <w:ind w:left="720"/>
    </w:pPr>
  </w:style>
  <w:style w:type="character" w:customStyle="1" w:styleId="Nadpis2Char">
    <w:name w:val="Nadpis 2 Char"/>
    <w:link w:val="Nadpis2"/>
    <w:semiHidden/>
    <w:rsid w:val="00D6012F"/>
    <w:rPr>
      <w:rFonts w:ascii="Cambria" w:hAnsi="Cambria"/>
      <w:b/>
      <w:bCs/>
      <w:i/>
      <w:iCs/>
      <w:sz w:val="28"/>
      <w:szCs w:val="28"/>
      <w:lang w:val="sk-SK" w:eastAsia="sk-SK" w:bidi="ar-SA"/>
    </w:rPr>
  </w:style>
  <w:style w:type="paragraph" w:customStyle="1" w:styleId="NAstred">
    <w:name w:val="NA stred+"/>
    <w:basedOn w:val="Normlny"/>
    <w:rsid w:val="00E77D64"/>
    <w:pPr>
      <w:keepNext/>
      <w:widowControl w:val="0"/>
      <w:autoSpaceDE w:val="0"/>
      <w:autoSpaceDN w:val="0"/>
      <w:adjustRightInd w:val="0"/>
      <w:spacing w:before="240" w:after="120" w:line="240" w:lineRule="auto"/>
      <w:jc w:val="center"/>
    </w:pPr>
    <w:rPr>
      <w:rFonts w:ascii="Arial" w:hAnsi="Arial" w:cs="Arial"/>
      <w:b/>
      <w:bCs/>
      <w:sz w:val="20"/>
      <w:szCs w:val="20"/>
      <w:lang w:eastAsia="sk-SK"/>
    </w:rPr>
  </w:style>
  <w:style w:type="paragraph" w:customStyle="1" w:styleId="ODSAD">
    <w:name w:val="ODSAD"/>
    <w:basedOn w:val="Normlny"/>
    <w:rsid w:val="00E77D64"/>
    <w:pPr>
      <w:widowControl w:val="0"/>
      <w:tabs>
        <w:tab w:val="left" w:pos="709"/>
      </w:tabs>
      <w:autoSpaceDE w:val="0"/>
      <w:autoSpaceDN w:val="0"/>
      <w:adjustRightInd w:val="0"/>
      <w:spacing w:before="80" w:after="80" w:line="240" w:lineRule="auto"/>
      <w:ind w:left="709" w:hanging="709"/>
      <w:jc w:val="both"/>
    </w:pPr>
    <w:rPr>
      <w:rFonts w:ascii="Arial" w:hAnsi="Arial" w:cs="Arial"/>
      <w:sz w:val="20"/>
      <w:szCs w:val="20"/>
      <w:lang w:eastAsia="sk-SK"/>
    </w:rPr>
  </w:style>
  <w:style w:type="paragraph" w:styleId="Pta">
    <w:name w:val="footer"/>
    <w:basedOn w:val="Normlny"/>
    <w:rsid w:val="00DF0A1A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  <w:rsid w:val="00DF0A1A"/>
  </w:style>
  <w:style w:type="paragraph" w:styleId="Zoznam2">
    <w:name w:val="List 2"/>
    <w:basedOn w:val="Normlny"/>
    <w:rsid w:val="00F53A40"/>
    <w:pPr>
      <w:ind w:left="566" w:hanging="283"/>
    </w:pPr>
  </w:style>
  <w:style w:type="paragraph" w:styleId="Nzov">
    <w:name w:val="Title"/>
    <w:basedOn w:val="Normlny"/>
    <w:qFormat/>
    <w:locked/>
    <w:rsid w:val="00F53A4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extbubliny">
    <w:name w:val="Balloon Text"/>
    <w:basedOn w:val="Normlny"/>
    <w:link w:val="TextbublinyChar"/>
    <w:rsid w:val="00605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6057FC"/>
    <w:rPr>
      <w:rFonts w:ascii="Segoe UI" w:eastAsia="Times New Roman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Olejarova Gabriela, JUDr.</dc:creator>
  <cp:keywords/>
  <dc:description/>
  <cp:lastModifiedBy>user</cp:lastModifiedBy>
  <cp:revision>2</cp:revision>
  <cp:lastPrinted>2019-11-12T07:41:00Z</cp:lastPrinted>
  <dcterms:created xsi:type="dcterms:W3CDTF">2019-11-14T11:57:00Z</dcterms:created>
  <dcterms:modified xsi:type="dcterms:W3CDTF">2019-11-14T11:57:00Z</dcterms:modified>
</cp:coreProperties>
</file>